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48111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30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</w:t>
                  </w:r>
                  <w:r w:rsidR="00A43FFC">
                    <w:t>ностранный язык</w:t>
                  </w:r>
                  <w:r w:rsidR="008E50D0">
                    <w:t>»</w:t>
                  </w:r>
                  <w:r w:rsidRPr="005856F7">
                    <w:t xml:space="preserve">, утв. приказом ректора ОмГА от </w:t>
                  </w:r>
                  <w:r w:rsidR="006000C3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6000C3">
                    <w:t>94</w:t>
                  </w:r>
                </w:p>
              </w:txbxContent>
            </v:textbox>
          </v:shape>
        </w:pict>
      </w:r>
      <w:r w:rsidR="00D6086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52302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6000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8303C3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B66A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10EA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810EA8"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A43FF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A43FFC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A43F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 xml:space="preserve">«Начальное образование» </w:t>
      </w:r>
      <w:r w:rsidR="002B66AE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</w:t>
      </w:r>
      <w:r w:rsidR="00A43FFC">
        <w:rPr>
          <w:sz w:val="24"/>
          <w:szCs w:val="24"/>
          <w:lang w:eastAsia="en-US"/>
        </w:rPr>
        <w:t>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43FF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A43FFC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="00A43FFC">
        <w:rPr>
          <w:b/>
          <w:bCs/>
          <w:cap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способами решения конкретных задач проекта на уровне заявленного качества и </w:t>
            </w:r>
            <w:r w:rsidR="005A27C3" w:rsidRPr="00115A19">
              <w:rPr>
                <w:color w:val="000000"/>
                <w:sz w:val="24"/>
                <w:szCs w:val="24"/>
              </w:rPr>
              <w:lastRenderedPageBreak/>
              <w:t>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="00A43FFC">
        <w:rPr>
          <w:b/>
          <w:sz w:val="24"/>
          <w:szCs w:val="24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A43FFC">
        <w:rPr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A43FFC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="00A43FFC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A43FFC">
        <w:rPr>
          <w:i/>
          <w:iCs/>
        </w:rPr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</w:t>
      </w:r>
      <w:r w:rsidR="002D192F" w:rsidRPr="002D192F">
        <w:rPr>
          <w:sz w:val="24"/>
          <w:szCs w:val="24"/>
        </w:rPr>
        <w:lastRenderedPageBreak/>
        <w:t>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C52302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C52302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C52302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C52302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C52302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C52302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C52302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C52302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</w:t>
      </w:r>
      <w:r w:rsidRPr="00794709">
        <w:rPr>
          <w:sz w:val="24"/>
          <w:szCs w:val="24"/>
        </w:rPr>
        <w:lastRenderedPageBreak/>
        <w:t xml:space="preserve">— Текст : электронный // ЭБС Юрайт [сайт]. — URL: </w:t>
      </w:r>
      <w:hyperlink r:id="rId16" w:history="1">
        <w:r w:rsidR="00C52302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C52302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2B66AE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2B66A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C52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C52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C5230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C5230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C5230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</w:t>
      </w:r>
      <w:r w:rsidR="007A2036">
        <w:rPr>
          <w:sz w:val="24"/>
          <w:szCs w:val="24"/>
        </w:rPr>
        <w:t>ачальное образование</w:t>
      </w:r>
      <w:r w:rsidR="00A43FFC">
        <w:rPr>
          <w:sz w:val="24"/>
          <w:szCs w:val="24"/>
        </w:rPr>
        <w:t>»</w:t>
      </w:r>
      <w:r w:rsidR="007A2036">
        <w:rPr>
          <w:sz w:val="24"/>
          <w:szCs w:val="24"/>
        </w:rPr>
        <w:t xml:space="preserve"> и </w:t>
      </w:r>
      <w:r w:rsidR="00A43FFC">
        <w:rPr>
          <w:sz w:val="24"/>
          <w:szCs w:val="24"/>
        </w:rPr>
        <w:t>«Иностранный язык»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C52302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C52302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98E" w:rsidRDefault="00AC298E" w:rsidP="00160BC1">
      <w:r>
        <w:separator/>
      </w:r>
    </w:p>
  </w:endnote>
  <w:endnote w:type="continuationSeparator" w:id="0">
    <w:p w:rsidR="00AC298E" w:rsidRDefault="00AC29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98E" w:rsidRDefault="00AC298E" w:rsidP="00160BC1">
      <w:r>
        <w:separator/>
      </w:r>
    </w:p>
  </w:footnote>
  <w:footnote w:type="continuationSeparator" w:id="0">
    <w:p w:rsidR="00AC298E" w:rsidRDefault="00AC29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C5B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6AE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111A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206"/>
    <w:rsid w:val="007F098D"/>
    <w:rsid w:val="007F4B97"/>
    <w:rsid w:val="007F7A4D"/>
    <w:rsid w:val="00801B83"/>
    <w:rsid w:val="00810EA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EC4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3FF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98E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2302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0869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4C19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48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55716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2020-01-16T09:15:00Z</cp:lastPrinted>
  <dcterms:created xsi:type="dcterms:W3CDTF">2022-02-19T10:07:00Z</dcterms:created>
  <dcterms:modified xsi:type="dcterms:W3CDTF">2022-11-13T19:40:00Z</dcterms:modified>
</cp:coreProperties>
</file>